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0819" w14:textId="3F0B98E3" w:rsidR="00251145" w:rsidRPr="00FC276B" w:rsidRDefault="00D0726E" w:rsidP="00FC276B">
      <w:pPr>
        <w:suppressAutoHyphens w:val="0"/>
        <w:spacing w:line="259" w:lineRule="auto"/>
        <w:jc w:val="center"/>
        <w:rPr>
          <w:rFonts w:eastAsia="Calibri"/>
          <w:b/>
          <w:sz w:val="16"/>
          <w:szCs w:val="16"/>
          <w:lang w:eastAsia="ru-RU"/>
        </w:rPr>
      </w:pPr>
      <w:r w:rsidRPr="00FC276B">
        <w:rPr>
          <w:rFonts w:eastAsia="Calibri"/>
          <w:b/>
          <w:sz w:val="16"/>
          <w:szCs w:val="16"/>
          <w:lang w:eastAsia="ru-RU"/>
        </w:rPr>
        <w:t>ТЕХНИЧЕСКОЕ ЗАДАНИЕ</w:t>
      </w:r>
    </w:p>
    <w:p w14:paraId="210F2F19" w14:textId="77777777" w:rsidR="00FC276B" w:rsidRPr="00FC276B" w:rsidRDefault="00FC276B" w:rsidP="00FC276B">
      <w:pPr>
        <w:suppressAutoHyphens w:val="0"/>
        <w:spacing w:line="259" w:lineRule="auto"/>
        <w:jc w:val="center"/>
        <w:rPr>
          <w:rFonts w:eastAsia="Calibri"/>
          <w:b/>
          <w:sz w:val="16"/>
          <w:szCs w:val="16"/>
          <w:lang w:eastAsia="ru-RU"/>
        </w:rPr>
      </w:pPr>
      <w:r w:rsidRPr="00FC276B">
        <w:rPr>
          <w:rFonts w:eastAsia="Calibri"/>
          <w:b/>
          <w:sz w:val="16"/>
          <w:szCs w:val="16"/>
          <w:lang w:eastAsia="ru-RU"/>
        </w:rPr>
        <w:t>Кровать медицинская функциональная</w:t>
      </w:r>
    </w:p>
    <w:p w14:paraId="5E8E881B" w14:textId="77777777" w:rsidR="00FC276B" w:rsidRPr="00FC276B" w:rsidRDefault="00FC276B" w:rsidP="00FC276B">
      <w:pPr>
        <w:suppressAutoHyphens w:val="0"/>
        <w:spacing w:line="259" w:lineRule="auto"/>
        <w:jc w:val="center"/>
        <w:rPr>
          <w:rFonts w:eastAsia="Calibri"/>
          <w:b/>
          <w:sz w:val="16"/>
          <w:szCs w:val="16"/>
          <w:lang w:eastAsia="ru-RU"/>
        </w:rPr>
      </w:pPr>
      <w:r w:rsidRPr="00FC276B">
        <w:rPr>
          <w:rFonts w:eastAsia="Calibri"/>
          <w:b/>
          <w:sz w:val="16"/>
          <w:szCs w:val="16"/>
          <w:lang w:eastAsia="ru-RU"/>
        </w:rPr>
        <w:t xml:space="preserve">электрическая </w:t>
      </w:r>
      <w:proofErr w:type="spellStart"/>
      <w:r w:rsidRPr="00FC276B">
        <w:rPr>
          <w:rFonts w:eastAsia="Calibri"/>
          <w:b/>
          <w:sz w:val="16"/>
          <w:szCs w:val="16"/>
          <w:lang w:eastAsia="ru-RU"/>
        </w:rPr>
        <w:t>Barry</w:t>
      </w:r>
      <w:proofErr w:type="spellEnd"/>
      <w:r w:rsidRPr="00FC276B">
        <w:rPr>
          <w:rFonts w:eastAsia="Calibri"/>
          <w:b/>
          <w:sz w:val="16"/>
          <w:szCs w:val="16"/>
          <w:lang w:eastAsia="ru-RU"/>
        </w:rPr>
        <w:t xml:space="preserve"> с принадлежностями</w:t>
      </w:r>
    </w:p>
    <w:p w14:paraId="3AF5037F" w14:textId="1D084C3A" w:rsidR="00FC276B" w:rsidRPr="00FC276B" w:rsidRDefault="00FC276B" w:rsidP="00FC276B">
      <w:pPr>
        <w:suppressAutoHyphens w:val="0"/>
        <w:spacing w:line="259" w:lineRule="auto"/>
        <w:jc w:val="center"/>
        <w:rPr>
          <w:rFonts w:eastAsia="Calibri"/>
          <w:b/>
          <w:lang w:eastAsia="ru-RU"/>
        </w:rPr>
      </w:pPr>
      <w:proofErr w:type="spellStart"/>
      <w:r w:rsidRPr="00FC276B">
        <w:rPr>
          <w:rFonts w:eastAsia="Calibri"/>
          <w:b/>
          <w:lang w:eastAsia="ru-RU"/>
        </w:rPr>
        <w:t>Barry</w:t>
      </w:r>
      <w:proofErr w:type="spellEnd"/>
      <w:r w:rsidRPr="00FC276B">
        <w:rPr>
          <w:rFonts w:eastAsia="Calibri"/>
          <w:b/>
          <w:lang w:eastAsia="ru-RU"/>
        </w:rPr>
        <w:t xml:space="preserve"> MBE-2Spp</w:t>
      </w:r>
    </w:p>
    <w:tbl>
      <w:tblPr>
        <w:tblW w:w="1052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7541"/>
        <w:gridCol w:w="2552"/>
      </w:tblGrid>
      <w:tr w:rsidR="00430541" w:rsidRPr="00B45959" w14:paraId="0873A5CB" w14:textId="77777777" w:rsidTr="0042179A">
        <w:trPr>
          <w:trHeight w:val="20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D6BC" w14:textId="4434056D" w:rsidR="00760CF5" w:rsidRPr="00B45959" w:rsidRDefault="00760CF5" w:rsidP="007055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 xml:space="preserve">Кровать </w:t>
            </w:r>
          </w:p>
        </w:tc>
      </w:tr>
      <w:tr w:rsidR="0042179A" w:rsidRPr="00B45959" w14:paraId="58B1E91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C18C3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EDDA4" w14:textId="7DCD333F" w:rsidR="0042179A" w:rsidRPr="00B45959" w:rsidRDefault="0042179A" w:rsidP="00705587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 xml:space="preserve">Кровать для пациента, предназначенная для отдыха/сна в больничной палате/комнате, с </w:t>
            </w:r>
            <w:r w:rsidR="00D0726E">
              <w:rPr>
                <w:bCs/>
                <w:color w:val="000000"/>
                <w:sz w:val="16"/>
                <w:szCs w:val="16"/>
              </w:rPr>
              <w:t>электрическим</w:t>
            </w:r>
            <w:r w:rsidRPr="00B45959">
              <w:rPr>
                <w:bCs/>
                <w:color w:val="000000"/>
                <w:sz w:val="16"/>
                <w:szCs w:val="16"/>
              </w:rPr>
              <w:t xml:space="preserve"> механизмом регулировки высоты и профиля поверхности кровати. Обычно включает в себя каркас с колесами, регулируемую платформу для матраса, изголовье и </w:t>
            </w:r>
            <w:proofErr w:type="spellStart"/>
            <w:r w:rsidRPr="00B45959">
              <w:rPr>
                <w:bCs/>
                <w:color w:val="000000"/>
                <w:sz w:val="16"/>
                <w:szCs w:val="16"/>
              </w:rPr>
              <w:t>изножие</w:t>
            </w:r>
            <w:proofErr w:type="spellEnd"/>
            <w:r w:rsidRPr="00B45959">
              <w:rPr>
                <w:bCs/>
                <w:color w:val="000000"/>
                <w:sz w:val="16"/>
                <w:szCs w:val="16"/>
              </w:rPr>
              <w:t xml:space="preserve">, поручни и управляемые вручную датчики положения подъема/опускания, подъема секций у изголовья и у </w:t>
            </w:r>
            <w:proofErr w:type="spellStart"/>
            <w:r w:rsidRPr="00B45959">
              <w:rPr>
                <w:bCs/>
                <w:color w:val="000000"/>
                <w:sz w:val="16"/>
                <w:szCs w:val="16"/>
              </w:rPr>
              <w:t>изножия</w:t>
            </w:r>
            <w:proofErr w:type="spellEnd"/>
            <w:r w:rsidRPr="00B459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C9862B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Соответствие</w:t>
            </w:r>
          </w:p>
        </w:tc>
      </w:tr>
      <w:tr w:rsidR="0042179A" w:rsidRPr="00B45959" w14:paraId="5261D2D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8B967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D8347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Грузоподъемность,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4A212FC" w14:textId="35FC1463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≥ 2</w:t>
            </w:r>
            <w:r w:rsidR="00D0726E">
              <w:rPr>
                <w:bCs/>
                <w:sz w:val="16"/>
                <w:szCs w:val="16"/>
              </w:rPr>
              <w:t>50</w:t>
            </w:r>
          </w:p>
        </w:tc>
      </w:tr>
      <w:tr w:rsidR="0042179A" w:rsidRPr="00B45959" w14:paraId="5908819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2470B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C28AB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Привод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F410062" w14:textId="3D946AAE" w:rsidR="0042179A" w:rsidRPr="00B45959" w:rsidRDefault="00D0726E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Электрический</w:t>
            </w:r>
          </w:p>
        </w:tc>
      </w:tr>
      <w:tr w:rsidR="0042179A" w:rsidRPr="00B45959" w14:paraId="6C22319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18AC0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4C75B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30E592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Четырехсекционная</w:t>
            </w:r>
          </w:p>
        </w:tc>
      </w:tr>
      <w:tr w:rsidR="0042179A" w:rsidRPr="00B45959" w14:paraId="7B41E09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56BE2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8AB05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Регистрационное удостоверение Минздрава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E5CAA4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Наличие</w:t>
            </w:r>
          </w:p>
        </w:tc>
      </w:tr>
      <w:tr w:rsidR="0042179A" w:rsidRPr="00B45959" w14:paraId="0F439D7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D974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CF8B3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Паспорт и инструкция по эксплуатации и на русском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8DE8C1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Наличие</w:t>
            </w:r>
          </w:p>
        </w:tc>
      </w:tr>
      <w:tr w:rsidR="0042179A" w:rsidRPr="00B45959" w14:paraId="6ABACAE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C28CF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6537B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Гарантия должна быть, месяцев,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AD7E0F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12</w:t>
            </w:r>
          </w:p>
        </w:tc>
      </w:tr>
      <w:tr w:rsidR="00430541" w:rsidRPr="00B45959" w14:paraId="561DAD34" w14:textId="77777777" w:rsidTr="0042179A">
        <w:trPr>
          <w:trHeight w:val="20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2748" w14:textId="77777777" w:rsidR="00760CF5" w:rsidRPr="00B45959" w:rsidRDefault="00760CF5" w:rsidP="0070558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5959">
              <w:rPr>
                <w:b/>
                <w:color w:val="000000"/>
                <w:sz w:val="16"/>
                <w:szCs w:val="16"/>
              </w:rPr>
              <w:t>Технические характеристики:</w:t>
            </w:r>
          </w:p>
        </w:tc>
      </w:tr>
      <w:tr w:rsidR="0042179A" w:rsidRPr="00B45959" w14:paraId="3725350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78A2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2C967" w14:textId="77777777" w:rsidR="0042179A" w:rsidRPr="00B45959" w:rsidRDefault="0042179A" w:rsidP="00705587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Габаритные размеры кровати: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353323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sz w:val="16"/>
                <w:szCs w:val="16"/>
              </w:rPr>
            </w:pPr>
          </w:p>
        </w:tc>
      </w:tr>
      <w:tr w:rsidR="0042179A" w:rsidRPr="00B45959" w14:paraId="36AE6C0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43FA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94C7" w14:textId="6EDC81A7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Длина изделия (по угловым бамперам или другим крайним точкам) должна быть, мм, не </w:t>
            </w:r>
            <w:r w:rsidR="005040B3"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4B70A9" w14:textId="7472C7DC" w:rsidR="0042179A" w:rsidRPr="00B45959" w:rsidRDefault="00D0726E" w:rsidP="00705587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</w:tr>
      <w:tr w:rsidR="0042179A" w:rsidRPr="00B45959" w14:paraId="3DF23B4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90D3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DCA5" w14:textId="77777777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изделия (по боковым ограждениям или другим крайним точкам)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2898A7" w14:textId="77777777" w:rsidR="0042179A" w:rsidRPr="00B45959" w:rsidRDefault="0042179A" w:rsidP="00705587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960</w:t>
            </w:r>
          </w:p>
        </w:tc>
      </w:tr>
      <w:tr w:rsidR="0042179A" w:rsidRPr="00B45959" w14:paraId="49F4B19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8682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E4CB" w14:textId="77777777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Несущий каркас изделия должен быть изготовлен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D22918" w14:textId="0AB96D59" w:rsidR="0042179A" w:rsidRPr="00B45959" w:rsidRDefault="00D0726E" w:rsidP="00705587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6</w:t>
            </w:r>
            <w:r w:rsidR="0042179A" w:rsidRPr="00B45959">
              <w:rPr>
                <w:rFonts w:eastAsia="Arial"/>
                <w:color w:val="000000"/>
                <w:sz w:val="16"/>
                <w:szCs w:val="16"/>
              </w:rPr>
              <w:t>0х</w:t>
            </w:r>
            <w:r>
              <w:rPr>
                <w:rFonts w:eastAsia="Arial"/>
                <w:color w:val="000000"/>
                <w:sz w:val="16"/>
                <w:szCs w:val="16"/>
              </w:rPr>
              <w:t>3</w:t>
            </w:r>
            <w:r w:rsidR="0042179A"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42179A" w:rsidRPr="00B45959" w14:paraId="041BEDE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C660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31C2" w14:textId="52113D9D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К несущему каркасу изделия должны 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креп</w:t>
            </w:r>
            <w:r w:rsidR="00D0726E">
              <w:rPr>
                <w:rFonts w:eastAsia="Arial"/>
                <w:color w:val="000000"/>
                <w:sz w:val="16"/>
                <w:szCs w:val="16"/>
              </w:rPr>
              <w:t>я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тся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колесные опоры</w:t>
            </w:r>
            <w:r w:rsidR="005040B3">
              <w:rPr>
                <w:rFonts w:eastAsia="Arial"/>
                <w:color w:val="000000"/>
                <w:sz w:val="16"/>
                <w:szCs w:val="16"/>
              </w:rPr>
              <w:t xml:space="preserve"> с помощью хомутов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0AB400" w14:textId="77777777" w:rsidR="0042179A" w:rsidRPr="00B45959" w:rsidRDefault="0042179A" w:rsidP="00705587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C7F8DC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E8BB" w14:textId="2CAE5D3B" w:rsidR="00D0726E" w:rsidRPr="00B45959" w:rsidRDefault="005040B3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33D5" w14:textId="1CAC9D15" w:rsidR="00D0726E" w:rsidRPr="00B45959" w:rsidRDefault="00D0726E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Ножки изделия должны быть изготовлены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ED73C8" w14:textId="786988D8" w:rsidR="00D0726E" w:rsidRPr="00B45959" w:rsidRDefault="00D0726E" w:rsidP="00705587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50х50</w:t>
            </w:r>
          </w:p>
        </w:tc>
      </w:tr>
      <w:tr w:rsidR="00D0726E" w:rsidRPr="00B45959" w14:paraId="45FFCA7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E832" w14:textId="5B89CFB7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B07C" w14:textId="00FA016F" w:rsidR="00D0726E" w:rsidRPr="00B45959" w:rsidRDefault="005040B3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К</w:t>
            </w:r>
            <w:r w:rsidR="00D0726E">
              <w:rPr>
                <w:rFonts w:eastAsia="Arial"/>
                <w:color w:val="000000"/>
                <w:sz w:val="16"/>
                <w:szCs w:val="16"/>
              </w:rPr>
              <w:t>олесные опоры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 xml:space="preserve"> должны быть соединены между собой попарно соединительными царгами для увеличения жесткости конструкции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677BA9" w14:textId="5E46091B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2679D57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6F12" w14:textId="01DFE80F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D470" w14:textId="789EF92B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Все стальные элементы несущего каркаса изделия должны обладать высококачественным полимерно-порошковым покрытием, которое должно быть устойчивым к регулярной обработке дезинфицирующими средствами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0AB0CB" w14:textId="05C9EB9F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3693E5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122B" w14:textId="06A80763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D098" w14:textId="22AB564F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частично-подвижным вкладным ложем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1709F2" w14:textId="221AE82C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90BC7E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F6BB" w14:textId="0C13972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3216" w14:textId="44F2D8A1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подвижных секций кровати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843AC7" w14:textId="336D806A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</w:p>
        </w:tc>
      </w:tr>
      <w:tr w:rsidR="00D0726E" w:rsidRPr="00B45959" w14:paraId="1EFC2DEB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D87C" w14:textId="4F5D3736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F8A6" w14:textId="0AE439E1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неподвижных (статичных) секций кровати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B8A57C" w14:textId="708D1845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</w:p>
        </w:tc>
      </w:tr>
      <w:tr w:rsidR="00D0726E" w:rsidRPr="00B45959" w14:paraId="3062436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492B" w14:textId="3AAC7AC2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C453" w14:textId="6FE8FD5C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Все секции ложа должны быть вкладными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59657D" w14:textId="584C9AA5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1DCAA6DB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9A3F" w14:textId="2115ACE0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603E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Габаритные размеры ложа изделия: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32FFF1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sz w:val="16"/>
                <w:szCs w:val="16"/>
              </w:rPr>
            </w:pPr>
          </w:p>
        </w:tc>
      </w:tr>
      <w:tr w:rsidR="00D0726E" w:rsidRPr="00B45959" w14:paraId="4E053C5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DFA0" w14:textId="2811317D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8</w:t>
            </w:r>
            <w:r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2BC38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ложа изделия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5B6193" w14:textId="6BD7D26D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175807">
              <w:rPr>
                <w:sz w:val="16"/>
                <w:szCs w:val="16"/>
              </w:rPr>
              <w:t>9</w:t>
            </w:r>
            <w:r w:rsidRPr="00B45959">
              <w:rPr>
                <w:sz w:val="16"/>
                <w:szCs w:val="16"/>
              </w:rPr>
              <w:t>80</w:t>
            </w:r>
          </w:p>
        </w:tc>
      </w:tr>
      <w:tr w:rsidR="00D0726E" w:rsidRPr="00B45959" w14:paraId="747F4BF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0582" w14:textId="58ADE1B3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8</w:t>
            </w:r>
            <w:r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1F66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ложа изделия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49575C" w14:textId="7E40209D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175807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7A3AF7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2C0D" w14:textId="641FB685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BDEC" w14:textId="22E3AD46" w:rsidR="00D0726E" w:rsidRPr="00B45959" w:rsidRDefault="005040B3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В</w:t>
            </w:r>
            <w:r w:rsidR="000607A2" w:rsidRPr="000607A2">
              <w:rPr>
                <w:rFonts w:eastAsia="Arial"/>
                <w:color w:val="000000"/>
                <w:sz w:val="16"/>
                <w:szCs w:val="16"/>
              </w:rPr>
              <w:t>ысота от пола до рабочей поверхности ложа кровати,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r w:rsidR="000607A2" w:rsidRPr="000607A2">
              <w:rPr>
                <w:rFonts w:eastAsia="Arial"/>
                <w:color w:val="000000"/>
                <w:sz w:val="16"/>
                <w:szCs w:val="16"/>
              </w:rPr>
              <w:t>мм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 xml:space="preserve">, не </w:t>
            </w:r>
            <w:r>
              <w:rPr>
                <w:rFonts w:eastAsia="Arial"/>
                <w:color w:val="000000"/>
                <w:sz w:val="16"/>
                <w:szCs w:val="16"/>
              </w:rPr>
              <w:t>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A9E058" w14:textId="319B3090" w:rsidR="000607A2" w:rsidRPr="00B45959" w:rsidRDefault="005040B3" w:rsidP="000607A2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</w:tr>
      <w:tr w:rsidR="00D0726E" w:rsidRPr="00B45959" w14:paraId="44231A1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05894" w14:textId="492034C7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FD82" w14:textId="77777777" w:rsidR="00D0726E" w:rsidRPr="00B45959" w:rsidRDefault="00D0726E" w:rsidP="00D0726E">
            <w:pPr>
              <w:autoSpaceDE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подвижной спинной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E4329A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</w:p>
        </w:tc>
      </w:tr>
      <w:tr w:rsidR="00D0726E" w:rsidRPr="00B45959" w14:paraId="78C1A59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EA36" w14:textId="1E8EB049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0726E"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D004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7EFE58" w14:textId="5366BD46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  <w:r w:rsidRPr="00B45959">
              <w:rPr>
                <w:color w:val="000000"/>
                <w:sz w:val="16"/>
                <w:szCs w:val="16"/>
              </w:rPr>
              <w:t>7</w:t>
            </w:r>
            <w:r w:rsidR="000607A2">
              <w:rPr>
                <w:color w:val="000000"/>
                <w:sz w:val="16"/>
                <w:szCs w:val="16"/>
              </w:rPr>
              <w:t>7</w:t>
            </w:r>
            <w:r w:rsidRPr="00B459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2661BA5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D5B0" w14:textId="629B9051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0726E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A053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1E4C66" w14:textId="227667FD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0607A2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7DAE6B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611D" w14:textId="60AB1EAA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450A" w14:textId="71B46A92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Спинная подвижная секция ложа изделия должна представлять собой раму - замкнутый стальной профиль с заполнением из стальных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 xml:space="preserve"> перфорированных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ламелей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F4709D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515556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D159" w14:textId="46B16AF1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4AB9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Рама спинной секции ложа изделия должна быть изготовлена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5DA419" w14:textId="6A202DED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0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>х2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4B6FB65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19BA" w14:textId="6CB7C06B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DA5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спинной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426F41" w14:textId="6F8ED009" w:rsidR="00D0726E" w:rsidRPr="00B45959" w:rsidRDefault="000607A2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6104392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D910" w14:textId="0645CEB1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E9CB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спинной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3EE651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354921F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06434" w14:textId="727D3A32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817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 ламелей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003519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748C2E4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222C" w14:textId="18852D6C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C2F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спинной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CBFE95" w14:textId="4525F0C2" w:rsidR="00D0726E" w:rsidRPr="00B45959" w:rsidRDefault="000607A2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3</w:t>
            </w:r>
          </w:p>
        </w:tc>
      </w:tr>
      <w:tr w:rsidR="00D0726E" w:rsidRPr="00B45959" w14:paraId="53CCB6F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1DD4" w14:textId="63912B92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2528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Спинная секция должна оборудоваться продольными</w:t>
            </w:r>
            <w:bookmarkStart w:id="0" w:name="_GoBack"/>
            <w:bookmarkEnd w:id="0"/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8752E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2854452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32007" w14:textId="13BA3F2F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9CA2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спинной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C5E8DE" w14:textId="10327725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3A2D241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D0F" w14:textId="126AA5DD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5284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Спинная секция должна обладать возможностью регулировки угла наклона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EF522B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D0726E" w:rsidRPr="00B45959" w14:paraId="7BDB8BFB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DBD3" w14:textId="3F07A0A3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1A7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Максимальный угол наклона спинной секции должен быть, °,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077DBA" w14:textId="66DE30CB" w:rsidR="00D0726E" w:rsidRPr="00B45959" w:rsidRDefault="000607A2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8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2391DF1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0AA1" w14:textId="69A55AA2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9271" w14:textId="24A023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Регулировка угла наклона спинной секции должна производиться при помощи 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электропривода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58A542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9D4ABB" w:rsidRPr="00B45959" w14:paraId="768E990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99BA" w14:textId="6D8C84C3" w:rsidR="009D4ABB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3ED3" w14:textId="213B7750" w:rsidR="009D4ABB" w:rsidRPr="00B45959" w:rsidRDefault="009D4ABB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9D4ABB">
              <w:rPr>
                <w:rFonts w:eastAsia="Arial"/>
                <w:color w:val="000000"/>
                <w:sz w:val="16"/>
                <w:szCs w:val="16"/>
              </w:rPr>
              <w:t>Управление электродвигателями осуществляется за счет пульта 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4EFEB7" w14:textId="64E75D40" w:rsidR="009D4ABB" w:rsidRPr="00B45959" w:rsidRDefault="009D4ABB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D0726E" w:rsidRPr="00B45959" w14:paraId="4673A5E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FB6E" w14:textId="762DA428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5992" w14:textId="0DD26B5D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Расстояние между подвижной спинной и неподвижной тазовой секцией должно быть, мм, не 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25E8C4" w14:textId="726FBBE3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9D4ABB">
              <w:rPr>
                <w:sz w:val="16"/>
                <w:szCs w:val="16"/>
              </w:rPr>
              <w:t>5</w:t>
            </w:r>
          </w:p>
        </w:tc>
      </w:tr>
      <w:tr w:rsidR="00D0726E" w:rsidRPr="00B45959" w14:paraId="4FF1CC2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36E2" w14:textId="1AAA2840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685F" w14:textId="77777777" w:rsidR="00D0726E" w:rsidRPr="00B45959" w:rsidRDefault="00D0726E" w:rsidP="00D0726E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неподвижной тазовой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17F069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26E" w:rsidRPr="00B45959" w14:paraId="04C27ED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C2A7" w14:textId="2B027CDA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5040B3">
              <w:rPr>
                <w:sz w:val="16"/>
                <w:szCs w:val="16"/>
              </w:rPr>
              <w:t>3</w:t>
            </w:r>
            <w:r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2E26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914B76" w14:textId="520A69BF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9D4ABB">
              <w:rPr>
                <w:sz w:val="16"/>
                <w:szCs w:val="16"/>
              </w:rPr>
              <w:t>3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86948B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0360" w14:textId="595C48E2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5040B3">
              <w:rPr>
                <w:sz w:val="16"/>
                <w:szCs w:val="16"/>
              </w:rPr>
              <w:t>3</w:t>
            </w:r>
            <w:r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3F7B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EE4812" w14:textId="128BA036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4E56F599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3B6A" w14:textId="6D490E36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232E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Тазовая секция должна быть неподвижной с жесткой фиксацией к несущему каркасу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3C751A" w14:textId="77777777" w:rsidR="00D0726E" w:rsidRPr="00B45959" w:rsidRDefault="00D0726E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2FF65C2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F3FA1" w14:textId="40FA9998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F4DA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тазовой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F64894" w14:textId="118DE733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44E5A2D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69BB" w14:textId="6E645D37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FB8E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тазовой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54618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67BB267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0C96" w14:textId="0D0F8818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961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стали, применяемая для изготовления ламелей,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226BD1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6A610BE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9A7D" w14:textId="3D77922E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744B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тазовой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2F34A5" w14:textId="5D6D5867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</w:tr>
      <w:tr w:rsidR="00D0726E" w:rsidRPr="00B45959" w14:paraId="02E3F8A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566B" w14:textId="7CF56DF7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201D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Тазовая секция должна оборудоваться продольными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C7B8D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33E68C2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08D6" w14:textId="66F906EB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08B5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тазовой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79E830" w14:textId="651C261A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28D67F7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EF63" w14:textId="50BECA55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662F" w14:textId="579DD3BD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Расстояние между неподвижной тазовой и подвижной бедренной секцией должно быть, мм, не 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02DBE9" w14:textId="5193CF94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5</w:t>
            </w:r>
          </w:p>
        </w:tc>
      </w:tr>
      <w:tr w:rsidR="00D0726E" w:rsidRPr="00B45959" w14:paraId="60BF68C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735C" w14:textId="37D16F11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71AE" w14:textId="77777777" w:rsidR="00D0726E" w:rsidRPr="00B45959" w:rsidRDefault="00D0726E" w:rsidP="00D0726E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подвижной бедренной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57F135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26E" w:rsidRPr="00B45959" w14:paraId="060922C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2815" w14:textId="7B1E6C4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2</w:t>
            </w:r>
            <w:r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714B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97FE8C" w14:textId="6D12CB36" w:rsidR="00D0726E" w:rsidRPr="00B45959" w:rsidRDefault="009D4ABB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D0726E"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17BC68E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9566" w14:textId="2A1885B2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2</w:t>
            </w:r>
            <w:r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20C1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6D5685" w14:textId="094AE5C9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4DFCD85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8FC0" w14:textId="359E0665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7BBD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Рама бедренной секции ложа изделия должна быть изготовлена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5DC3F8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25х25</w:t>
            </w:r>
          </w:p>
        </w:tc>
      </w:tr>
      <w:tr w:rsidR="00D0726E" w:rsidRPr="00B45959" w14:paraId="1F7AA69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19E1" w14:textId="56ECEF55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C73F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бедренной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259520" w14:textId="4E689208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0E58849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12F3" w14:textId="3C04B718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C62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бедренной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BC7446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6B4EC14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4901" w14:textId="066026E8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956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стали, применяемая для изготовления ламелей,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93D1B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324E612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AE98" w14:textId="57E6559A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CE5D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бедренной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41BB20" w14:textId="38495F8A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</w:tr>
      <w:tr w:rsidR="00D0726E" w:rsidRPr="00B45959" w14:paraId="01A5E45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D589" w14:textId="36169A7C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9D5E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Бедренная секция должна оборудоваться продольными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370C9E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40F51EF9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8B91" w14:textId="066C090D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13F7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бедренной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2BCB50" w14:textId="2EB87DAA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76CA94F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17A5" w14:textId="2182A9B1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CF9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Бедренная секция должна обладать возможностью регулировки угла наклона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C67620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1EB7CA1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E9B9" w14:textId="2AB46D84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5352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Максимальный угол наклона бедренной секции должен быть, °,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F946F6" w14:textId="73248394" w:rsidR="00D0726E" w:rsidRPr="00B45959" w:rsidRDefault="009D4ABB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40</w:t>
            </w:r>
          </w:p>
        </w:tc>
      </w:tr>
      <w:tr w:rsidR="00D0726E" w:rsidRPr="00B45959" w14:paraId="58EE8EF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79A5" w14:textId="5959BA18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5A67" w14:textId="5A42074A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Регулировка угла наклона бедренной секции должна производиться при помощи 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электропривода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EAE262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D0726E" w:rsidRPr="00B45959" w14:paraId="33054AB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4D7F" w14:textId="0F5096A8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B523" w14:textId="5106D79C" w:rsidR="00D0726E" w:rsidRPr="00B45959" w:rsidRDefault="00D0726E" w:rsidP="00D0726E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 xml:space="preserve">Расстояние между бедренной секцией и икроножной секцией должно быть, мм, не </w:t>
            </w:r>
            <w:r w:rsidR="009D4ABB">
              <w:rPr>
                <w:bCs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7EDBCD" w14:textId="6C91EDAA" w:rsidR="00D0726E" w:rsidRPr="00B45959" w:rsidRDefault="00D0726E" w:rsidP="00D0726E">
            <w:pPr>
              <w:snapToGrid w:val="0"/>
              <w:ind w:left="-88" w:right="-128"/>
              <w:jc w:val="center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3</w:t>
            </w:r>
            <w:r w:rsidR="009D4ABB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0726E" w:rsidRPr="00B45959" w14:paraId="49B0CDC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7CA8" w14:textId="05B937D1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2BC0" w14:textId="77777777" w:rsidR="00D0726E" w:rsidRPr="00B45959" w:rsidRDefault="00D0726E" w:rsidP="00D0726E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подвижной икроножной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511BD3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26E" w:rsidRPr="00B45959" w14:paraId="605B40F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8636" w14:textId="4846BC6F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4</w:t>
            </w:r>
            <w:r w:rsidR="00D0726E"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8D54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017C79" w14:textId="78DC397F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168E395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054B" w14:textId="1238FCEA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4</w:t>
            </w:r>
            <w:r w:rsidR="00D0726E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E59D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2889F0" w14:textId="38A2A7A9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144EF1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47CA" w14:textId="793E60FD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BD0A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Рама икроножной секции ложа изделия должна быть изготовлена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FE0C5E" w14:textId="165C48A1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>х2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3B5D8ED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0491" w14:textId="69CF5029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FAA7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икроножной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BFC503" w14:textId="6D5AF7B1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7F4E27F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8D74" w14:textId="5BDE5E07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5475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икроножной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460AFC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64B9D47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1B8" w14:textId="1F4E0C52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1272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стали, применяемая для изготовления ламелей,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B569F7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12C90FC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A144" w14:textId="670E5B91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9016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икроножной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40626E" w14:textId="20E5291E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364F5580" w14:textId="77777777" w:rsidTr="0042179A">
        <w:trPr>
          <w:trHeight w:val="5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A36" w14:textId="07AE404C" w:rsidR="00D0726E" w:rsidRPr="00B45959" w:rsidRDefault="005040B3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D27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Икроножная секция должна оборудоваться продольными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7C4E88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592DC68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EBAA" w14:textId="74B7C83D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9C44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икроножной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87CFCB" w14:textId="19D2DA36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5EDA72A3" w14:textId="77777777" w:rsidTr="00211DB6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1B29" w14:textId="42AEE8C8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BFDF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Регулировка угла наклона икроножной секции должна осуществляться сопряженно с изменением угла наклона бедренной секции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89AEE5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08B18BF9" w14:textId="77777777" w:rsidTr="00211DB6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39824" w14:textId="6950ED7D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4C10" w14:textId="77777777" w:rsidR="00D0726E" w:rsidRPr="00B45959" w:rsidRDefault="00D0726E" w:rsidP="00D0726E">
            <w:pPr>
              <w:autoSpaceDE w:val="0"/>
              <w:snapToGrid w:val="0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Максимальный отрицательный угол наклона икроножной секции должен быть, °,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2B104" w14:textId="77777777" w:rsidR="00D0726E" w:rsidRPr="00B45959" w:rsidRDefault="00D0726E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-20</w:t>
            </w:r>
          </w:p>
        </w:tc>
      </w:tr>
      <w:tr w:rsidR="00211DB6" w:rsidRPr="00B45959" w14:paraId="570C7D12" w14:textId="77777777" w:rsidTr="00211DB6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1E75" w14:textId="6A66E571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39E3" w14:textId="4E17FB4D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головным и ножным торцевым ограждением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8D6299" w14:textId="0910A6BF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  <w:r w:rsidRPr="00B45959">
              <w:rPr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CB72EC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A74B" w14:textId="424B5ACC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B426" w14:textId="77777777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Размер головного торцевого ограждения: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03EFB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1DB6" w:rsidRPr="00B45959" w14:paraId="3D72F684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3FAA" w14:textId="3DDCC2D3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5</w:t>
            </w:r>
            <w:r w:rsidR="00211DB6"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3F83" w14:textId="4335216F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Ширина должна быть, мм, не </w:t>
            </w:r>
            <w:r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C66DDE" w14:textId="570DA2A9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</w:tr>
      <w:tr w:rsidR="00211DB6" w:rsidRPr="00B45959" w14:paraId="3969C2F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FFA4" w14:textId="5E834A81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5</w:t>
            </w:r>
            <w:r w:rsidR="00211DB6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20A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Высота над ложем изделия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3D6E7B" w14:textId="3567F02D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211DB6" w:rsidRPr="00B45959" w14:paraId="38251CC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4B95" w14:textId="1A34C396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6267" w14:textId="77777777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Размер ножного торцевого ограждения: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1CEA00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1DB6" w:rsidRPr="00B45959" w14:paraId="139EB6B2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56B1" w14:textId="338175F9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6</w:t>
            </w:r>
            <w:r w:rsidR="00211DB6"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6798" w14:textId="4B296EB4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Ширина должна быть, мм, не </w:t>
            </w:r>
            <w:r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F2FAE6" w14:textId="2D6B87C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60</w:t>
            </w:r>
          </w:p>
        </w:tc>
      </w:tr>
      <w:tr w:rsidR="00211DB6" w:rsidRPr="00B45959" w14:paraId="0F8E7DC1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8F99" w14:textId="3E6DCA74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40B3">
              <w:rPr>
                <w:sz w:val="16"/>
                <w:szCs w:val="16"/>
              </w:rPr>
              <w:t>6</w:t>
            </w:r>
            <w:r w:rsidR="00211DB6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BE9E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Высота над ложем изделия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F58BA9" w14:textId="0E409DBD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211DB6" w:rsidRPr="00B45959" w14:paraId="4C69DC49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0571" w14:textId="6B953740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9FF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Торцевые ограждения должны быть изготовлены из ABS-пластика с декоративными ламинированными пластиковыми цветными вставками и скругленными </w:t>
            </w:r>
            <w:proofErr w:type="spellStart"/>
            <w:r w:rsidRPr="00B45959">
              <w:rPr>
                <w:rFonts w:eastAsia="Arial"/>
                <w:color w:val="000000"/>
                <w:sz w:val="16"/>
                <w:szCs w:val="16"/>
              </w:rPr>
              <w:t>атравматичными</w:t>
            </w:r>
            <w:proofErr w:type="spellEnd"/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углами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E16705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88063BD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BC6E" w14:textId="42AD36CF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8E9E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Материал, из которого изготовлены торцевые </w:t>
            </w:r>
            <w:proofErr w:type="gramStart"/>
            <w:r w:rsidRPr="00B45959">
              <w:rPr>
                <w:rFonts w:eastAsia="Arial"/>
                <w:color w:val="000000"/>
                <w:sz w:val="16"/>
                <w:szCs w:val="16"/>
              </w:rPr>
              <w:t>ограждения,  должен</w:t>
            </w:r>
            <w:proofErr w:type="gramEnd"/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быть легким и прочным, не должен менять цвет, должен быть устойчивым к воздействию бактерицидного облучения и к регулярной обработке медицинскими дезинфицирующими средствами и моющими растворами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C52840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224D06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3DDF" w14:textId="2D8D433B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89B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фиксироваться к основанию ложа при помощи стальных защелкивающихся креплений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3165D6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53FC1EE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5EE7" w14:textId="327A5B50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40B3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7DFE" w14:textId="7456FCE5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быть отлиты таким способом, чтобы по боковым углам в верхней части ограждения присутствовали вырезы – выемки для перемещения кровати в помещении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7223F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E83C9D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6C4C" w14:textId="7F9B5C30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540E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быть оборудованы плоскими угловыми противоударными бамперами, которые должны быть изготовлены из прочного ABS пластика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FAA2FC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8F9D75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6B10" w14:textId="7A96D814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FC4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быть быстросъемными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A759B3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DACB924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D010" w14:textId="13ECBCB9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DD24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Ножное торцевое ограждения должно оснащаться специальным карманом для размещения в нем карточки пациента или другого документа с историей лечения пациента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B87424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3873AF5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6C9D" w14:textId="29C8F4E4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BAD8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устанавливаться на колесные опоры, которые должны быть изготовлены из немаркой резины, которая не должна оставлять следов на полу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D9DB5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CBCB8A9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97E7" w14:textId="2D203566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5D0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Диаметр колесных опор кровати должен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A27C6F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125</w:t>
            </w:r>
          </w:p>
        </w:tc>
      </w:tr>
      <w:tr w:rsidR="00211DB6" w:rsidRPr="00B45959" w14:paraId="314F88C6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FC3E" w14:textId="5E0CC5D5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AFF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Каждая колесная опора должна оснащаться специальным защитным кожухом, который должен быть изготовлен из ударопрочного ABS пластика, что должно обеспечивать дополнительную защиту и долговечность колесных опор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65521A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12EC46F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E7EC" w14:textId="7112BFD1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3A54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Каждая колесная опора должна оборудоваться автономным тормозным устройством, что должно обеспечивать возможность фиксации необходимого положения изделия в помещении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E6A14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B99F6EE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C991" w14:textId="79687EC6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813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На несущем каркасе изделия у головного и ножного торцевого ограждения должны быть расположены технологические отверстия для установки штанги для подтягивания и (или) штатива для </w:t>
            </w:r>
            <w:proofErr w:type="gramStart"/>
            <w:r w:rsidRPr="00B45959">
              <w:rPr>
                <w:rFonts w:eastAsia="Arial"/>
                <w:color w:val="000000"/>
                <w:sz w:val="16"/>
                <w:szCs w:val="16"/>
              </w:rPr>
              <w:t>инфузионных  вливаний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49D887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2DBC11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C2D5" w14:textId="6D7FAF4E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2BF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технологических отверстий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85A4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6</w:t>
            </w:r>
          </w:p>
        </w:tc>
      </w:tr>
      <w:tr w:rsidR="00211DB6" w:rsidRPr="00B45959" w14:paraId="0DCE7E2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A464" w14:textId="68E11728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4EA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боковыми ограждениями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8CD4C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0D83772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FE4" w14:textId="6D4C2E96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E77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Габаритные размеры боковых ограждений в разложенном виде: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FA118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211DB6" w:rsidRPr="00B45959" w14:paraId="13D8077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D26C" w14:textId="191B6ECD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211DB6" w:rsidRPr="00B45959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7A6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30EDAE" w14:textId="1B1F19BF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14</w:t>
            </w:r>
            <w:r>
              <w:rPr>
                <w:rFonts w:eastAsia="Arial"/>
                <w:color w:val="000000"/>
                <w:sz w:val="16"/>
                <w:szCs w:val="16"/>
              </w:rPr>
              <w:t>3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211DB6" w:rsidRPr="00B45959" w14:paraId="1D4372E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A630" w14:textId="74509C2E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1</w:t>
            </w:r>
            <w:r w:rsidR="00211DB6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7B98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Высота боковых ограждения над ложем изделия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314F3C" w14:textId="64D5AD2B" w:rsidR="00211DB6" w:rsidRPr="00B45959" w:rsidRDefault="00D96383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26</w:t>
            </w:r>
            <w:r w:rsidR="00211DB6"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211DB6" w:rsidRPr="00B45959" w14:paraId="3A74540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36EC" w14:textId="1DD82848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C803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Боковые ограждения должны состоять из вертикальных стоек, горизонтальных перекладин, а также кнопочного фиксатора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83F17B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5B09E90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77A6" w14:textId="4B108E4F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CC61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вертикальных стоек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87A47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6</w:t>
            </w:r>
          </w:p>
        </w:tc>
      </w:tr>
      <w:tr w:rsidR="00211DB6" w:rsidRPr="00B45959" w14:paraId="45FBBC66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DBDE" w14:textId="37D85043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C086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горизонтальных перекладин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80853C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211DB6" w:rsidRPr="00B45959" w14:paraId="4F4C0BB5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5EEF" w14:textId="144E7872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D46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Нижняя горизонтальная перекладина должна быть изготовлена из металлической профильной трубы сечением, мм, не менее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BE94F7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30х30</w:t>
            </w:r>
          </w:p>
        </w:tc>
      </w:tr>
      <w:tr w:rsidR="00211DB6" w:rsidRPr="00B45959" w14:paraId="6C10008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1092" w14:textId="4B0FAF0B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8783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Нижняя горизонтальная перекладина должна крепиться к несущему каркасу изделия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FD513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C8C8E4A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A145" w14:textId="32FE7739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9B5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Вертикальные стойки должны быть изготовлены стали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BE8F06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993E96D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5C8A" w14:textId="22B295A6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E1B1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Верхняя горизонтальная перекладина должна быть изготовлена из алюминиевого сплава или эквивалентного материала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3408B0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BF6B0A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E5BF" w14:textId="6962956C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A0A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Фиксации боковых ограждений в верхнем положении должна производиться при помощи кнопочного фиксатора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554C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CD32DF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B424" w14:textId="787EC85C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40B3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940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Кнопка фиксатора боковых ограждений должна быть выделена цветом, который должен отличаться от цвета боковых ограждений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3DDCC7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914F40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22DE" w14:textId="5A649ED2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52B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штативом для инфузионных вливаний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6F6643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F97B9B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9120" w14:textId="32A1744A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57A3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Штатив для инфузионных вливаний должен обладать возможностью регулировки положения высоты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BCC7FA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5F81EF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9086" w14:textId="7F1C77CD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45D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Фиксация необходимого положения высоты должна производиться при помощи поворотно-зажимного механизма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E1F950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9E2BF09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C260" w14:textId="0E1D6D2C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8BC7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Штатив должен оборудоваться крючками для размещения инфузионных пакетов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60464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01C5C0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779D" w14:textId="7012C8D3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967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крючков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4DBB5B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4</w:t>
            </w:r>
          </w:p>
        </w:tc>
      </w:tr>
      <w:tr w:rsidR="00211DB6" w:rsidRPr="00B45959" w14:paraId="531E4EE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8634" w14:textId="2B5872AC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4BB0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Крючки должны быть изготовлены из прутков из нержавеющей стали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DB6DC4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20D7BAE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7DFD" w14:textId="490CE894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2CF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Крючки должны обладать возможностью складывания в нерабочее вертикальное положение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B63309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96F194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7ED4" w14:textId="6EE13426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62D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proofErr w:type="gramStart"/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 должно</w:t>
            </w:r>
            <w:proofErr w:type="gramEnd"/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оборудоваться штангой для подтягивания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305AB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EEE9E4E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98D89" w14:textId="4018AC83" w:rsidR="00211DB6" w:rsidRPr="00B45959" w:rsidRDefault="005040B3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AB5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Штанга для подтягивания должна быть изготовлена из стальной профильной трубы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E427A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5CE7472A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C9BD" w14:textId="26B50691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</w:t>
            </w:r>
            <w:r w:rsidR="005040B3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225D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Штанга для подтягивания должна комплектоваться специальным ремнем с ручкой для подтягивания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AE274B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13EAC7F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F8A4" w14:textId="180503FF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</w:t>
            </w:r>
            <w:r w:rsidR="005040B3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720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Ручка для подтягивания должна быть изготовлена из ударопрочного ABS-пластика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3EAD0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482078E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6F0F" w14:textId="5863FC58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</w:t>
            </w:r>
            <w:r w:rsidR="005040B3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740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комплектоваться матрацем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88373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806B5C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0B62" w14:textId="0C503A34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</w:t>
            </w:r>
            <w:r w:rsidR="005040B3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788F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D4C424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80</w:t>
            </w:r>
          </w:p>
        </w:tc>
      </w:tr>
      <w:tr w:rsidR="00211DB6" w:rsidRPr="00B45959" w14:paraId="49E72F39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2AE" w14:textId="279D3CFF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</w:t>
            </w:r>
            <w:r w:rsidR="005040B3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A077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Наполнитель матраца должен быть изготовлен из пенополиуретана вторичного вспенивания повышенной жесткости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20B200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E6DA27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C661" w14:textId="00B5B512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</w:t>
            </w:r>
            <w:r w:rsidR="005040B3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5B7D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 комплектность матраца должен входить съемный чехол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CACBF5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C5B505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1A21" w14:textId="7999D02D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</w:t>
            </w:r>
            <w:r w:rsidR="005040B3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4EEA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Съемный чехол должен быть выполнен из двухслойной мембранной ткани с противоскользящим покрытием, исключающее скатывание хлопчатобумажного постельного белья, способствующее увеличению профилактического </w:t>
            </w:r>
            <w:proofErr w:type="spellStart"/>
            <w:r w:rsidRPr="00B45959">
              <w:rPr>
                <w:rFonts w:eastAsia="Arial"/>
                <w:color w:val="000000"/>
                <w:sz w:val="16"/>
                <w:szCs w:val="16"/>
              </w:rPr>
              <w:t>противопролежневого</w:t>
            </w:r>
            <w:proofErr w:type="spellEnd"/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эффекта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D2224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D6332A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B813" w14:textId="6A9CABE1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5040B3">
              <w:rPr>
                <w:sz w:val="16"/>
                <w:szCs w:val="16"/>
              </w:rPr>
              <w:t>07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6E6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Ткань чехла должны обладать антигрибковыми, антибактериальными компонентами, ткань чехла должна быть паропроницаемой (дышащей), водонепроницаемой, гипоаллергенной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B6DD95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</w:tbl>
    <w:p w14:paraId="41C73A89" w14:textId="77777777" w:rsidR="00035127" w:rsidRPr="00B45959" w:rsidRDefault="00035127" w:rsidP="00251145">
      <w:pPr>
        <w:suppressAutoHyphens w:val="0"/>
        <w:spacing w:after="160" w:line="259" w:lineRule="auto"/>
        <w:jc w:val="both"/>
        <w:rPr>
          <w:rFonts w:eastAsia="Calibri"/>
          <w:sz w:val="16"/>
          <w:szCs w:val="16"/>
          <w:lang w:eastAsia="ru-RU"/>
        </w:rPr>
      </w:pPr>
    </w:p>
    <w:p w14:paraId="70A2799C" w14:textId="77777777" w:rsidR="000176FF" w:rsidRPr="00B45959" w:rsidRDefault="000176FF" w:rsidP="00251145">
      <w:pPr>
        <w:suppressAutoHyphens w:val="0"/>
        <w:spacing w:after="160" w:line="259" w:lineRule="auto"/>
        <w:jc w:val="both"/>
        <w:rPr>
          <w:rFonts w:eastAsia="Calibri"/>
          <w:sz w:val="16"/>
          <w:szCs w:val="16"/>
          <w:lang w:eastAsia="ru-RU"/>
        </w:rPr>
      </w:pPr>
    </w:p>
    <w:sectPr w:rsidR="000176FF" w:rsidRPr="00B45959" w:rsidSect="00430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2" w:right="567" w:bottom="142" w:left="709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25F9" w14:textId="77777777" w:rsidR="00BC7252" w:rsidRDefault="00BC7252" w:rsidP="00E738D5">
      <w:r>
        <w:separator/>
      </w:r>
    </w:p>
  </w:endnote>
  <w:endnote w:type="continuationSeparator" w:id="0">
    <w:p w14:paraId="3B6E7CED" w14:textId="77777777" w:rsidR="00BC7252" w:rsidRDefault="00BC7252" w:rsidP="00E7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D8B7" w14:textId="77777777" w:rsidR="00F87A9C" w:rsidRDefault="00F87A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1922" w14:textId="77777777" w:rsidR="00F87A9C" w:rsidRDefault="00F87A9C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C5069">
      <w:rPr>
        <w:noProof/>
      </w:rPr>
      <w:t>10</w:t>
    </w:r>
    <w:r>
      <w:fldChar w:fldCharType="end"/>
    </w:r>
  </w:p>
  <w:p w14:paraId="6064D343" w14:textId="77777777" w:rsidR="00F87A9C" w:rsidRDefault="00F87A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E1FD" w14:textId="77777777" w:rsidR="00F87A9C" w:rsidRDefault="00F87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36C8" w14:textId="77777777" w:rsidR="00BC7252" w:rsidRDefault="00BC7252" w:rsidP="00E738D5">
      <w:r>
        <w:separator/>
      </w:r>
    </w:p>
  </w:footnote>
  <w:footnote w:type="continuationSeparator" w:id="0">
    <w:p w14:paraId="2039071C" w14:textId="77777777" w:rsidR="00BC7252" w:rsidRDefault="00BC7252" w:rsidP="00E7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C125" w14:textId="77777777" w:rsidR="00F87A9C" w:rsidRDefault="00F87A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3B0" w14:textId="77777777" w:rsidR="00F87A9C" w:rsidRDefault="00F87A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B91D" w14:textId="77777777" w:rsidR="00F87A9C" w:rsidRDefault="00F87A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00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9C1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A5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EC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EF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EE0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1C7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6A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Calibri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3F6D6B4F"/>
    <w:multiLevelType w:val="multilevel"/>
    <w:tmpl w:val="FF144E92"/>
    <w:name w:val="Нумерованный список 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1.2.%3"/>
      <w:lvlJc w:val="left"/>
      <w:pPr>
        <w:ind w:left="317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43D627D7"/>
    <w:multiLevelType w:val="multilevel"/>
    <w:tmpl w:val="A49C8568"/>
    <w:name w:val="Нумерованный список 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."/>
      <w:lvlJc w:val="left"/>
      <w:pPr>
        <w:ind w:left="360" w:firstLine="0"/>
      </w:pPr>
    </w:lvl>
    <w:lvl w:ilvl="2">
      <w:start w:val="1"/>
      <w:numFmt w:val="decimal"/>
      <w:lvlText w:val="3.2.%3"/>
      <w:lvlJc w:val="left"/>
      <w:pPr>
        <w:ind w:left="317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5" w15:restartNumberingAfterBreak="0">
    <w:nsid w:val="45480E9A"/>
    <w:multiLevelType w:val="hybridMultilevel"/>
    <w:tmpl w:val="493A8228"/>
    <w:name w:val="Нумерованный список 8"/>
    <w:lvl w:ilvl="0" w:tplc="E1A28C6C">
      <w:start w:val="1"/>
      <w:numFmt w:val="decimal"/>
      <w:lvlText w:val="3.3.%1"/>
      <w:lvlJc w:val="left"/>
      <w:pPr>
        <w:ind w:left="720" w:firstLine="0"/>
      </w:pPr>
      <w:rPr>
        <w:b w:val="0"/>
      </w:rPr>
    </w:lvl>
    <w:lvl w:ilvl="1" w:tplc="152EDEE0">
      <w:start w:val="1"/>
      <w:numFmt w:val="lowerLetter"/>
      <w:lvlText w:val="%2."/>
      <w:lvlJc w:val="left"/>
      <w:pPr>
        <w:ind w:left="1440" w:firstLine="0"/>
      </w:pPr>
    </w:lvl>
    <w:lvl w:ilvl="2" w:tplc="C696DF20">
      <w:start w:val="1"/>
      <w:numFmt w:val="lowerRoman"/>
      <w:lvlText w:val="%3."/>
      <w:lvlJc w:val="left"/>
      <w:pPr>
        <w:ind w:left="2340" w:firstLine="0"/>
      </w:pPr>
    </w:lvl>
    <w:lvl w:ilvl="3" w:tplc="7E40EC2A">
      <w:start w:val="1"/>
      <w:numFmt w:val="decimal"/>
      <w:lvlText w:val="%4."/>
      <w:lvlJc w:val="left"/>
      <w:pPr>
        <w:ind w:left="2880" w:firstLine="0"/>
      </w:pPr>
    </w:lvl>
    <w:lvl w:ilvl="4" w:tplc="A77AA500">
      <w:start w:val="1"/>
      <w:numFmt w:val="lowerLetter"/>
      <w:lvlText w:val="%5."/>
      <w:lvlJc w:val="left"/>
      <w:pPr>
        <w:ind w:left="3600" w:firstLine="0"/>
      </w:pPr>
    </w:lvl>
    <w:lvl w:ilvl="5" w:tplc="61B82C54">
      <w:start w:val="1"/>
      <w:numFmt w:val="lowerRoman"/>
      <w:lvlText w:val="%6."/>
      <w:lvlJc w:val="left"/>
      <w:pPr>
        <w:ind w:left="4500" w:firstLine="0"/>
      </w:pPr>
    </w:lvl>
    <w:lvl w:ilvl="6" w:tplc="DA602312">
      <w:start w:val="1"/>
      <w:numFmt w:val="decimal"/>
      <w:lvlText w:val="%7."/>
      <w:lvlJc w:val="left"/>
      <w:pPr>
        <w:ind w:left="5040" w:firstLine="0"/>
      </w:pPr>
    </w:lvl>
    <w:lvl w:ilvl="7" w:tplc="DE725B28">
      <w:start w:val="1"/>
      <w:numFmt w:val="lowerLetter"/>
      <w:lvlText w:val="%8."/>
      <w:lvlJc w:val="left"/>
      <w:pPr>
        <w:ind w:left="5760" w:firstLine="0"/>
      </w:pPr>
    </w:lvl>
    <w:lvl w:ilvl="8" w:tplc="8D486CE2">
      <w:start w:val="1"/>
      <w:numFmt w:val="lowerRoman"/>
      <w:lvlText w:val="%9."/>
      <w:lvlJc w:val="left"/>
      <w:pPr>
        <w:ind w:left="6660" w:firstLine="0"/>
      </w:pPr>
    </w:lvl>
  </w:abstractNum>
  <w:abstractNum w:abstractNumId="16" w15:restartNumberingAfterBreak="0">
    <w:nsid w:val="57191186"/>
    <w:multiLevelType w:val="multilevel"/>
    <w:tmpl w:val="11AEA9A0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1.4.%3"/>
      <w:lvlJc w:val="left"/>
      <w:pPr>
        <w:ind w:left="317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7" w15:restartNumberingAfterBreak="0">
    <w:nsid w:val="66047D74"/>
    <w:multiLevelType w:val="hybridMultilevel"/>
    <w:tmpl w:val="98708EE8"/>
    <w:lvl w:ilvl="0" w:tplc="F57C1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2059"/>
    <w:multiLevelType w:val="multilevel"/>
    <w:tmpl w:val="DB90D1B8"/>
    <w:name w:val="Нумерованный список 25"/>
    <w:lvl w:ilvl="0">
      <w:start w:val="1"/>
      <w:numFmt w:val="decimal"/>
      <w:lvlText w:val="2.%1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2.%3.1"/>
      <w:lvlJc w:val="left"/>
      <w:pPr>
        <w:ind w:left="175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9" w15:restartNumberingAfterBreak="0">
    <w:nsid w:val="6ADD6561"/>
    <w:multiLevelType w:val="multilevel"/>
    <w:tmpl w:val="72FA66EE"/>
    <w:name w:val="Нумерованный список 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2.4.%3"/>
      <w:lvlJc w:val="left"/>
      <w:pPr>
        <w:ind w:left="175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 w15:restartNumberingAfterBreak="0">
    <w:nsid w:val="6CE85225"/>
    <w:multiLevelType w:val="hybridMultilevel"/>
    <w:tmpl w:val="3B90626C"/>
    <w:name w:val="Нумерованный список 16"/>
    <w:lvl w:ilvl="0" w:tplc="25BE5006">
      <w:start w:val="1"/>
      <w:numFmt w:val="decimal"/>
      <w:lvlText w:val="1.%1"/>
      <w:lvlJc w:val="left"/>
      <w:pPr>
        <w:ind w:left="360" w:firstLine="0"/>
      </w:pPr>
      <w:rPr>
        <w:sz w:val="20"/>
      </w:rPr>
    </w:lvl>
    <w:lvl w:ilvl="1" w:tplc="8F6C8C86">
      <w:start w:val="1"/>
      <w:numFmt w:val="lowerLetter"/>
      <w:lvlText w:val="%2."/>
      <w:lvlJc w:val="left"/>
      <w:pPr>
        <w:ind w:left="1080" w:firstLine="0"/>
      </w:pPr>
    </w:lvl>
    <w:lvl w:ilvl="2" w:tplc="77F6AF5A">
      <w:start w:val="1"/>
      <w:numFmt w:val="lowerRoman"/>
      <w:lvlText w:val="%3."/>
      <w:lvlJc w:val="left"/>
      <w:pPr>
        <w:ind w:left="1980" w:firstLine="0"/>
      </w:pPr>
    </w:lvl>
    <w:lvl w:ilvl="3" w:tplc="883CE2E2">
      <w:start w:val="1"/>
      <w:numFmt w:val="decimal"/>
      <w:lvlText w:val="%4."/>
      <w:lvlJc w:val="left"/>
      <w:pPr>
        <w:ind w:left="2520" w:firstLine="0"/>
      </w:pPr>
    </w:lvl>
    <w:lvl w:ilvl="4" w:tplc="8690BA22">
      <w:start w:val="1"/>
      <w:numFmt w:val="lowerLetter"/>
      <w:lvlText w:val="%5."/>
      <w:lvlJc w:val="left"/>
      <w:pPr>
        <w:ind w:left="3240" w:firstLine="0"/>
      </w:pPr>
    </w:lvl>
    <w:lvl w:ilvl="5" w:tplc="23CA479E">
      <w:start w:val="1"/>
      <w:numFmt w:val="lowerRoman"/>
      <w:lvlText w:val="%6."/>
      <w:lvlJc w:val="left"/>
      <w:pPr>
        <w:ind w:left="4140" w:firstLine="0"/>
      </w:pPr>
    </w:lvl>
    <w:lvl w:ilvl="6" w:tplc="E108A540">
      <w:start w:val="1"/>
      <w:numFmt w:val="decimal"/>
      <w:lvlText w:val="%7."/>
      <w:lvlJc w:val="left"/>
      <w:pPr>
        <w:ind w:left="4680" w:firstLine="0"/>
      </w:pPr>
    </w:lvl>
    <w:lvl w:ilvl="7" w:tplc="3BFEC8A2">
      <w:start w:val="1"/>
      <w:numFmt w:val="lowerLetter"/>
      <w:lvlText w:val="%8."/>
      <w:lvlJc w:val="left"/>
      <w:pPr>
        <w:ind w:left="5400" w:firstLine="0"/>
      </w:pPr>
    </w:lvl>
    <w:lvl w:ilvl="8" w:tplc="6F9661FC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6E7B2276"/>
    <w:multiLevelType w:val="hybridMultilevel"/>
    <w:tmpl w:val="D02A6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E10DF"/>
    <w:multiLevelType w:val="hybridMultilevel"/>
    <w:tmpl w:val="CB447AE6"/>
    <w:name w:val="Нумерованный список 20"/>
    <w:lvl w:ilvl="0" w:tplc="699E46E2">
      <w:start w:val="1"/>
      <w:numFmt w:val="decimal"/>
      <w:lvlText w:val="2.2.%1"/>
      <w:lvlJc w:val="left"/>
      <w:pPr>
        <w:ind w:left="360" w:firstLine="0"/>
      </w:pPr>
    </w:lvl>
    <w:lvl w:ilvl="1" w:tplc="BE6CBCB2">
      <w:start w:val="1"/>
      <w:numFmt w:val="lowerLetter"/>
      <w:lvlText w:val="%2."/>
      <w:lvlJc w:val="left"/>
      <w:pPr>
        <w:ind w:left="1080" w:firstLine="0"/>
      </w:pPr>
    </w:lvl>
    <w:lvl w:ilvl="2" w:tplc="6CF46848">
      <w:start w:val="1"/>
      <w:numFmt w:val="lowerRoman"/>
      <w:lvlText w:val="%3."/>
      <w:lvlJc w:val="left"/>
      <w:pPr>
        <w:ind w:left="1980" w:firstLine="0"/>
      </w:pPr>
    </w:lvl>
    <w:lvl w:ilvl="3" w:tplc="20F0DF12">
      <w:start w:val="1"/>
      <w:numFmt w:val="decimal"/>
      <w:lvlText w:val="%4."/>
      <w:lvlJc w:val="left"/>
      <w:pPr>
        <w:ind w:left="2520" w:firstLine="0"/>
      </w:pPr>
    </w:lvl>
    <w:lvl w:ilvl="4" w:tplc="33C0BC68">
      <w:start w:val="1"/>
      <w:numFmt w:val="lowerLetter"/>
      <w:lvlText w:val="%5."/>
      <w:lvlJc w:val="left"/>
      <w:pPr>
        <w:ind w:left="3240" w:firstLine="0"/>
      </w:pPr>
    </w:lvl>
    <w:lvl w:ilvl="5" w:tplc="950C7AE4">
      <w:start w:val="1"/>
      <w:numFmt w:val="lowerRoman"/>
      <w:lvlText w:val="%6."/>
      <w:lvlJc w:val="left"/>
      <w:pPr>
        <w:ind w:left="4140" w:firstLine="0"/>
      </w:pPr>
    </w:lvl>
    <w:lvl w:ilvl="6" w:tplc="F4248E5E">
      <w:start w:val="1"/>
      <w:numFmt w:val="decimal"/>
      <w:lvlText w:val="%7."/>
      <w:lvlJc w:val="left"/>
      <w:pPr>
        <w:ind w:left="4680" w:firstLine="0"/>
      </w:pPr>
    </w:lvl>
    <w:lvl w:ilvl="7" w:tplc="349C9376">
      <w:start w:val="1"/>
      <w:numFmt w:val="lowerLetter"/>
      <w:lvlText w:val="%8."/>
      <w:lvlJc w:val="left"/>
      <w:pPr>
        <w:ind w:left="5400" w:firstLine="0"/>
      </w:pPr>
    </w:lvl>
    <w:lvl w:ilvl="8" w:tplc="B4AA85F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3"/>
  </w:num>
  <w:num w:numId="9">
    <w:abstractNumId w:val="20"/>
  </w:num>
  <w:num w:numId="10">
    <w:abstractNumId w:val="14"/>
  </w:num>
  <w:num w:numId="11">
    <w:abstractNumId w:val="22"/>
  </w:num>
  <w:num w:numId="12">
    <w:abstractNumId w:val="18"/>
  </w:num>
  <w:num w:numId="13">
    <w:abstractNumId w:val="19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40"/>
    <w:rsid w:val="00002A4B"/>
    <w:rsid w:val="000117BA"/>
    <w:rsid w:val="000176FF"/>
    <w:rsid w:val="0003293C"/>
    <w:rsid w:val="00035127"/>
    <w:rsid w:val="00050FE7"/>
    <w:rsid w:val="000607A2"/>
    <w:rsid w:val="00065A9A"/>
    <w:rsid w:val="00083E59"/>
    <w:rsid w:val="00091527"/>
    <w:rsid w:val="000A446A"/>
    <w:rsid w:val="000D1B82"/>
    <w:rsid w:val="000E262A"/>
    <w:rsid w:val="000F0354"/>
    <w:rsid w:val="00101290"/>
    <w:rsid w:val="00105014"/>
    <w:rsid w:val="001055F2"/>
    <w:rsid w:val="00120B52"/>
    <w:rsid w:val="001233AF"/>
    <w:rsid w:val="00132159"/>
    <w:rsid w:val="00136DBD"/>
    <w:rsid w:val="00153826"/>
    <w:rsid w:val="00170B98"/>
    <w:rsid w:val="00175807"/>
    <w:rsid w:val="001A1572"/>
    <w:rsid w:val="001A3C4D"/>
    <w:rsid w:val="001B28CA"/>
    <w:rsid w:val="001B3E92"/>
    <w:rsid w:val="001D61E0"/>
    <w:rsid w:val="001E2035"/>
    <w:rsid w:val="001E7A47"/>
    <w:rsid w:val="00203561"/>
    <w:rsid w:val="00211DB6"/>
    <w:rsid w:val="00223AB1"/>
    <w:rsid w:val="00227ACC"/>
    <w:rsid w:val="00233D36"/>
    <w:rsid w:val="00251145"/>
    <w:rsid w:val="00257E64"/>
    <w:rsid w:val="0027616B"/>
    <w:rsid w:val="002838C7"/>
    <w:rsid w:val="002958B7"/>
    <w:rsid w:val="002B618D"/>
    <w:rsid w:val="002D6FF9"/>
    <w:rsid w:val="002F5645"/>
    <w:rsid w:val="003061BC"/>
    <w:rsid w:val="00311473"/>
    <w:rsid w:val="00315772"/>
    <w:rsid w:val="00321435"/>
    <w:rsid w:val="00360868"/>
    <w:rsid w:val="0036636C"/>
    <w:rsid w:val="0037696B"/>
    <w:rsid w:val="00386EC5"/>
    <w:rsid w:val="003A21D2"/>
    <w:rsid w:val="003B00A3"/>
    <w:rsid w:val="003B04F3"/>
    <w:rsid w:val="003D0C9B"/>
    <w:rsid w:val="00401DE6"/>
    <w:rsid w:val="0042179A"/>
    <w:rsid w:val="00423A75"/>
    <w:rsid w:val="00430541"/>
    <w:rsid w:val="004569EF"/>
    <w:rsid w:val="004602FB"/>
    <w:rsid w:val="00472955"/>
    <w:rsid w:val="004825B7"/>
    <w:rsid w:val="0048755D"/>
    <w:rsid w:val="004910BD"/>
    <w:rsid w:val="004A469A"/>
    <w:rsid w:val="004A5BF7"/>
    <w:rsid w:val="004B5453"/>
    <w:rsid w:val="004D4ED7"/>
    <w:rsid w:val="004D56AC"/>
    <w:rsid w:val="004F132B"/>
    <w:rsid w:val="005040B3"/>
    <w:rsid w:val="00515FC6"/>
    <w:rsid w:val="00542FB7"/>
    <w:rsid w:val="00561374"/>
    <w:rsid w:val="005A2140"/>
    <w:rsid w:val="005D6C36"/>
    <w:rsid w:val="005F1F7D"/>
    <w:rsid w:val="00625495"/>
    <w:rsid w:val="006342F3"/>
    <w:rsid w:val="00647431"/>
    <w:rsid w:val="00647A15"/>
    <w:rsid w:val="006555AA"/>
    <w:rsid w:val="00661B52"/>
    <w:rsid w:val="00663F5A"/>
    <w:rsid w:val="00671FFD"/>
    <w:rsid w:val="00681D8C"/>
    <w:rsid w:val="00684DA8"/>
    <w:rsid w:val="00687CE7"/>
    <w:rsid w:val="0069415F"/>
    <w:rsid w:val="006A24F2"/>
    <w:rsid w:val="006A68E4"/>
    <w:rsid w:val="006B0E38"/>
    <w:rsid w:val="006B3E06"/>
    <w:rsid w:val="006C5069"/>
    <w:rsid w:val="006D76E0"/>
    <w:rsid w:val="006F349F"/>
    <w:rsid w:val="00705587"/>
    <w:rsid w:val="0073516B"/>
    <w:rsid w:val="00760CF5"/>
    <w:rsid w:val="00770943"/>
    <w:rsid w:val="00795B80"/>
    <w:rsid w:val="00797BAF"/>
    <w:rsid w:val="007B53CD"/>
    <w:rsid w:val="007C0DD0"/>
    <w:rsid w:val="007E44CB"/>
    <w:rsid w:val="007E4B83"/>
    <w:rsid w:val="007F1BA9"/>
    <w:rsid w:val="007F25DE"/>
    <w:rsid w:val="008026E2"/>
    <w:rsid w:val="008041DD"/>
    <w:rsid w:val="008202F5"/>
    <w:rsid w:val="00837E77"/>
    <w:rsid w:val="00852084"/>
    <w:rsid w:val="0087647D"/>
    <w:rsid w:val="0088038B"/>
    <w:rsid w:val="0089279E"/>
    <w:rsid w:val="008A6DB5"/>
    <w:rsid w:val="008C39C3"/>
    <w:rsid w:val="008D2AA1"/>
    <w:rsid w:val="008D3A12"/>
    <w:rsid w:val="008E6A87"/>
    <w:rsid w:val="008F1AA9"/>
    <w:rsid w:val="008F64C8"/>
    <w:rsid w:val="00944A28"/>
    <w:rsid w:val="00956DCB"/>
    <w:rsid w:val="00990176"/>
    <w:rsid w:val="00990EBA"/>
    <w:rsid w:val="009A17AA"/>
    <w:rsid w:val="009C25F0"/>
    <w:rsid w:val="009C7414"/>
    <w:rsid w:val="009D2532"/>
    <w:rsid w:val="009D4ABB"/>
    <w:rsid w:val="00A34715"/>
    <w:rsid w:val="00A3726F"/>
    <w:rsid w:val="00A42743"/>
    <w:rsid w:val="00A6393A"/>
    <w:rsid w:val="00A75045"/>
    <w:rsid w:val="00A86905"/>
    <w:rsid w:val="00A90393"/>
    <w:rsid w:val="00A9496F"/>
    <w:rsid w:val="00AA00A5"/>
    <w:rsid w:val="00AA0331"/>
    <w:rsid w:val="00AA2985"/>
    <w:rsid w:val="00AA72E1"/>
    <w:rsid w:val="00AC5B2B"/>
    <w:rsid w:val="00AD1B3C"/>
    <w:rsid w:val="00AE1F52"/>
    <w:rsid w:val="00AE1F95"/>
    <w:rsid w:val="00AF4118"/>
    <w:rsid w:val="00B00867"/>
    <w:rsid w:val="00B07EB1"/>
    <w:rsid w:val="00B43AE2"/>
    <w:rsid w:val="00B45959"/>
    <w:rsid w:val="00B46EF4"/>
    <w:rsid w:val="00B662D9"/>
    <w:rsid w:val="00B7185E"/>
    <w:rsid w:val="00B76EBB"/>
    <w:rsid w:val="00B95A98"/>
    <w:rsid w:val="00BB3AC2"/>
    <w:rsid w:val="00BC7252"/>
    <w:rsid w:val="00BD03ED"/>
    <w:rsid w:val="00BF45D6"/>
    <w:rsid w:val="00C00B89"/>
    <w:rsid w:val="00C06193"/>
    <w:rsid w:val="00C2414F"/>
    <w:rsid w:val="00C24C47"/>
    <w:rsid w:val="00C31C19"/>
    <w:rsid w:val="00C54FA8"/>
    <w:rsid w:val="00C7038A"/>
    <w:rsid w:val="00C748B9"/>
    <w:rsid w:val="00C83BD0"/>
    <w:rsid w:val="00CA682E"/>
    <w:rsid w:val="00CF28F3"/>
    <w:rsid w:val="00D0726E"/>
    <w:rsid w:val="00D0733E"/>
    <w:rsid w:val="00D25566"/>
    <w:rsid w:val="00D54B16"/>
    <w:rsid w:val="00D60A1E"/>
    <w:rsid w:val="00D66AC9"/>
    <w:rsid w:val="00D824EC"/>
    <w:rsid w:val="00D83BB9"/>
    <w:rsid w:val="00D96383"/>
    <w:rsid w:val="00DA08CC"/>
    <w:rsid w:val="00DA4315"/>
    <w:rsid w:val="00DC1264"/>
    <w:rsid w:val="00DC5D9E"/>
    <w:rsid w:val="00E05DC5"/>
    <w:rsid w:val="00E71557"/>
    <w:rsid w:val="00E738D5"/>
    <w:rsid w:val="00E74C22"/>
    <w:rsid w:val="00E7525B"/>
    <w:rsid w:val="00E77C5E"/>
    <w:rsid w:val="00E80846"/>
    <w:rsid w:val="00E84240"/>
    <w:rsid w:val="00E84D39"/>
    <w:rsid w:val="00E9522D"/>
    <w:rsid w:val="00EB192E"/>
    <w:rsid w:val="00EB3212"/>
    <w:rsid w:val="00EB35BB"/>
    <w:rsid w:val="00EB60C0"/>
    <w:rsid w:val="00EC3084"/>
    <w:rsid w:val="00EF68F0"/>
    <w:rsid w:val="00F03A0B"/>
    <w:rsid w:val="00F06767"/>
    <w:rsid w:val="00F31807"/>
    <w:rsid w:val="00F45E5E"/>
    <w:rsid w:val="00F83A54"/>
    <w:rsid w:val="00F87A9C"/>
    <w:rsid w:val="00F904FB"/>
    <w:rsid w:val="00FA2E90"/>
    <w:rsid w:val="00FC276B"/>
    <w:rsid w:val="00FC7E7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30C0"/>
  <w15:docId w15:val="{264EF40D-B1D4-4508-BC9F-D67B81D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60CF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8D5"/>
    <w:pPr>
      <w:spacing w:after="120"/>
    </w:pPr>
  </w:style>
  <w:style w:type="character" w:customStyle="1" w:styleId="a4">
    <w:name w:val="Основной текст Знак"/>
    <w:basedOn w:val="a0"/>
    <w:link w:val="a3"/>
    <w:rsid w:val="00E7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E738D5"/>
    <w:pPr>
      <w:spacing w:before="280" w:after="280"/>
    </w:pPr>
  </w:style>
  <w:style w:type="paragraph" w:styleId="a6">
    <w:name w:val="footer"/>
    <w:basedOn w:val="a"/>
    <w:link w:val="a7"/>
    <w:uiPriority w:val="99"/>
    <w:rsid w:val="00E738D5"/>
  </w:style>
  <w:style w:type="character" w:customStyle="1" w:styleId="a7">
    <w:name w:val="Нижний колонтитул Знак"/>
    <w:basedOn w:val="a0"/>
    <w:link w:val="a6"/>
    <w:uiPriority w:val="99"/>
    <w:rsid w:val="00E7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qFormat/>
    <w:rsid w:val="00E738D5"/>
    <w:pPr>
      <w:suppressLineNumbers/>
    </w:pPr>
  </w:style>
  <w:style w:type="paragraph" w:styleId="a9">
    <w:name w:val="footnote text"/>
    <w:basedOn w:val="a"/>
    <w:link w:val="aa"/>
    <w:uiPriority w:val="99"/>
    <w:rsid w:val="00E738D5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738D5"/>
    <w:rPr>
      <w:rFonts w:ascii="Calibri" w:eastAsia="Calibri" w:hAnsi="Calibri" w:cs="Calibri"/>
      <w:sz w:val="20"/>
      <w:szCs w:val="20"/>
      <w:lang w:eastAsia="ar-SA"/>
    </w:rPr>
  </w:style>
  <w:style w:type="character" w:styleId="ab">
    <w:name w:val="footnote reference"/>
    <w:uiPriority w:val="99"/>
    <w:unhideWhenUsed/>
    <w:rsid w:val="00E738D5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4D4E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C39C3"/>
    <w:rPr>
      <w:color w:val="0000FF"/>
      <w:u w:val="single"/>
    </w:rPr>
  </w:style>
  <w:style w:type="character" w:customStyle="1" w:styleId="object">
    <w:name w:val="object"/>
    <w:basedOn w:val="a0"/>
    <w:rsid w:val="008C39C3"/>
  </w:style>
  <w:style w:type="character" w:customStyle="1" w:styleId="30">
    <w:name w:val="Заголовок 3 Знак"/>
    <w:basedOn w:val="a0"/>
    <w:link w:val="3"/>
    <w:uiPriority w:val="9"/>
    <w:rsid w:val="00760CF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60CF5"/>
  </w:style>
  <w:style w:type="paragraph" w:styleId="ae">
    <w:name w:val="Balloon Text"/>
    <w:basedOn w:val="a"/>
    <w:link w:val="af"/>
    <w:uiPriority w:val="99"/>
    <w:semiHidden/>
    <w:unhideWhenUsed/>
    <w:rsid w:val="00760CF5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60CF5"/>
    <w:rPr>
      <w:rFonts w:ascii="Segoe UI" w:eastAsia="Calibr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760CF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60CF5"/>
  </w:style>
  <w:style w:type="character" w:customStyle="1" w:styleId="Absatz-Standardschriftart">
    <w:name w:val="Absatz-Standardschriftart"/>
    <w:rsid w:val="00760CF5"/>
  </w:style>
  <w:style w:type="character" w:customStyle="1" w:styleId="WW-Absatz-Standardschriftart">
    <w:name w:val="WW-Absatz-Standardschriftart"/>
    <w:rsid w:val="00760CF5"/>
  </w:style>
  <w:style w:type="character" w:customStyle="1" w:styleId="WW-Absatz-Standardschriftart1">
    <w:name w:val="WW-Absatz-Standardschriftart1"/>
    <w:rsid w:val="00760CF5"/>
  </w:style>
  <w:style w:type="character" w:customStyle="1" w:styleId="10">
    <w:name w:val="Основной шрифт абзаца1"/>
    <w:rsid w:val="00760CF5"/>
  </w:style>
  <w:style w:type="character" w:customStyle="1" w:styleId="110">
    <w:name w:val="Знак Знак11"/>
    <w:rsid w:val="00760CF5"/>
    <w:rPr>
      <w:b/>
      <w:bCs/>
      <w:sz w:val="28"/>
      <w:szCs w:val="28"/>
      <w:u w:val="single"/>
      <w:lang w:val="ru-RU" w:eastAsia="ar-SA" w:bidi="ar-SA"/>
    </w:rPr>
  </w:style>
  <w:style w:type="paragraph" w:customStyle="1" w:styleId="12">
    <w:name w:val="Заголовок1"/>
    <w:basedOn w:val="a"/>
    <w:next w:val="a3"/>
    <w:rsid w:val="00760C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List"/>
    <w:basedOn w:val="a3"/>
    <w:semiHidden/>
    <w:rsid w:val="00760CF5"/>
    <w:rPr>
      <w:rFonts w:ascii="Arial" w:hAnsi="Arial" w:cs="Tahoma"/>
    </w:rPr>
  </w:style>
  <w:style w:type="paragraph" w:customStyle="1" w:styleId="13">
    <w:name w:val="Название1"/>
    <w:basedOn w:val="a"/>
    <w:rsid w:val="00760CF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760CF5"/>
    <w:pPr>
      <w:suppressLineNumbers/>
    </w:pPr>
    <w:rPr>
      <w:rFonts w:ascii="Arial" w:hAnsi="Arial" w:cs="Tahoma"/>
    </w:rPr>
  </w:style>
  <w:style w:type="paragraph" w:styleId="af2">
    <w:name w:val="Body Text Indent"/>
    <w:basedOn w:val="a"/>
    <w:link w:val="af3"/>
    <w:semiHidden/>
    <w:rsid w:val="00760CF5"/>
    <w:pPr>
      <w:jc w:val="center"/>
    </w:pPr>
    <w:rPr>
      <w:b/>
      <w:bCs/>
      <w:sz w:val="28"/>
      <w:szCs w:val="28"/>
      <w:u w:val="single"/>
    </w:rPr>
  </w:style>
  <w:style w:type="character" w:customStyle="1" w:styleId="af3">
    <w:name w:val="Основной текст с отступом Знак"/>
    <w:basedOn w:val="a0"/>
    <w:link w:val="af2"/>
    <w:semiHidden/>
    <w:rsid w:val="00760CF5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af4">
    <w:name w:val="Заголовок таблицы"/>
    <w:basedOn w:val="a8"/>
    <w:rsid w:val="00760CF5"/>
    <w:pPr>
      <w:jc w:val="center"/>
    </w:pPr>
    <w:rPr>
      <w:b/>
      <w:bCs/>
    </w:rPr>
  </w:style>
  <w:style w:type="character" w:styleId="af5">
    <w:name w:val="Strong"/>
    <w:qFormat/>
    <w:rsid w:val="00760CF5"/>
    <w:rPr>
      <w:b/>
      <w:bCs/>
    </w:rPr>
  </w:style>
  <w:style w:type="character" w:styleId="af6">
    <w:name w:val="Emphasis"/>
    <w:uiPriority w:val="20"/>
    <w:qFormat/>
    <w:rsid w:val="00760CF5"/>
    <w:rPr>
      <w:i/>
      <w:iCs/>
    </w:rPr>
  </w:style>
  <w:style w:type="character" w:customStyle="1" w:styleId="apple-converted-space">
    <w:name w:val="apple-converted-space"/>
    <w:basedOn w:val="a0"/>
    <w:rsid w:val="00760CF5"/>
  </w:style>
  <w:style w:type="numbering" w:customStyle="1" w:styleId="2">
    <w:name w:val="Нет списка2"/>
    <w:next w:val="a2"/>
    <w:uiPriority w:val="99"/>
    <w:semiHidden/>
    <w:unhideWhenUsed/>
    <w:rsid w:val="00760CF5"/>
  </w:style>
  <w:style w:type="paragraph" w:styleId="af7">
    <w:name w:val="Title"/>
    <w:basedOn w:val="a"/>
    <w:next w:val="a3"/>
    <w:link w:val="af8"/>
    <w:rsid w:val="00760C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8">
    <w:name w:val="Заголовок Знак"/>
    <w:basedOn w:val="a0"/>
    <w:link w:val="af7"/>
    <w:rsid w:val="00760CF5"/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760CF5"/>
  </w:style>
  <w:style w:type="paragraph" w:styleId="af9">
    <w:name w:val="List Paragraph"/>
    <w:basedOn w:val="a"/>
    <w:uiPriority w:val="34"/>
    <w:qFormat/>
    <w:rsid w:val="00760C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9C98-6659-4CF6-B17E-856B29B4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Яхшиян Тигран Юрьевич</cp:lastModifiedBy>
  <cp:revision>6</cp:revision>
  <cp:lastPrinted>2022-11-07T06:03:00Z</cp:lastPrinted>
  <dcterms:created xsi:type="dcterms:W3CDTF">2023-01-24T06:49:00Z</dcterms:created>
  <dcterms:modified xsi:type="dcterms:W3CDTF">2023-01-24T13:03:00Z</dcterms:modified>
</cp:coreProperties>
</file>